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55" w:rsidRDefault="009C3B55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C29F2" w:rsidP="00E317A0">
      <w:pPr>
        <w:jc w:val="center"/>
        <w:rPr>
          <w:b/>
        </w:rPr>
      </w:pPr>
      <w:r w:rsidRPr="00E317A0">
        <w:rPr>
          <w:b/>
        </w:rPr>
        <w:t>Genetic Codes and Darwin’s Theory</w:t>
      </w:r>
    </w:p>
    <w:p w:rsidR="00E317A0" w:rsidRDefault="00E317A0" w:rsidP="00E317A0">
      <w:pPr>
        <w:jc w:val="center"/>
        <w:rPr>
          <w:b/>
        </w:rPr>
      </w:pPr>
    </w:p>
    <w:p w:rsidR="00E317A0" w:rsidRDefault="00EC29F2" w:rsidP="00E317A0">
      <w:pPr>
        <w:jc w:val="center"/>
      </w:pPr>
      <w:r>
        <w:t>Name</w:t>
      </w:r>
    </w:p>
    <w:p w:rsidR="00E317A0" w:rsidRDefault="00EC29F2" w:rsidP="00E317A0">
      <w:pPr>
        <w:jc w:val="center"/>
      </w:pPr>
      <w:r>
        <w:t>Affiliation</w:t>
      </w:r>
    </w:p>
    <w:p w:rsidR="00E317A0" w:rsidRDefault="00EC29F2" w:rsidP="00E317A0">
      <w:pPr>
        <w:jc w:val="center"/>
      </w:pPr>
      <w:r>
        <w:t>Date</w:t>
      </w: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317A0" w:rsidP="00E317A0">
      <w:pPr>
        <w:jc w:val="center"/>
      </w:pPr>
    </w:p>
    <w:p w:rsidR="00E317A0" w:rsidRDefault="00EC29F2" w:rsidP="00E317A0">
      <w:pPr>
        <w:jc w:val="center"/>
        <w:rPr>
          <w:b/>
        </w:rPr>
      </w:pPr>
      <w:r w:rsidRPr="00E317A0">
        <w:rPr>
          <w:b/>
        </w:rPr>
        <w:lastRenderedPageBreak/>
        <w:t>Genetic Codes and Darwin’s Theory</w:t>
      </w:r>
    </w:p>
    <w:p w:rsidR="00E317A0" w:rsidRPr="00E317A0" w:rsidRDefault="00EC29F2" w:rsidP="00E317A0">
      <w:pPr>
        <w:ind w:left="0"/>
      </w:pPr>
      <w:r>
        <w:rPr>
          <w:b/>
        </w:rPr>
        <w:tab/>
      </w:r>
      <w:r>
        <w:t xml:space="preserve">Darwin labeled his theory as descent with </w:t>
      </w:r>
      <w:r w:rsidR="00245696">
        <w:t>an alteration. A</w:t>
      </w:r>
      <w:r>
        <w:t xml:space="preserve"> cell changed and gained more complexity and information ensuing in all forms of </w:t>
      </w:r>
      <w:r w:rsidR="00245696">
        <w:t>life. The</w:t>
      </w:r>
      <w:r>
        <w:t xml:space="preserve"> philosopher felt that the cell had a definite likelihood of </w:t>
      </w:r>
      <w:r w:rsidR="00245696">
        <w:t>disparities. Mendel’s</w:t>
      </w:r>
      <w:r>
        <w:t xml:space="preserve"> law of genetics also proves that the variations of living things are not </w:t>
      </w:r>
      <w:r w:rsidR="00245696">
        <w:t>infinite. Darwin</w:t>
      </w:r>
      <w:r>
        <w:t xml:space="preserve"> believed that natural selection and competition would cause an increase and improve</w:t>
      </w:r>
      <w:r>
        <w:t xml:space="preserve">ment in </w:t>
      </w:r>
      <w:r w:rsidR="00245696">
        <w:t>complexity. The</w:t>
      </w:r>
      <w:r w:rsidR="002A7F2C">
        <w:t xml:space="preserve"> informational code from DNA supports the fact that laws of information apply to descent with </w:t>
      </w:r>
      <w:r w:rsidR="00245696">
        <w:t>modification. The</w:t>
      </w:r>
      <w:r w:rsidR="002A7F2C">
        <w:t xml:space="preserve"> </w:t>
      </w:r>
      <w:r w:rsidR="00245696">
        <w:t>genetic</w:t>
      </w:r>
      <w:r w:rsidR="002A7F2C">
        <w:t xml:space="preserve"> code supports Darwin's theory since living things have a similar DNA code; thus, living things have the same </w:t>
      </w:r>
      <w:r w:rsidR="00245696">
        <w:t>origin. Besides</w:t>
      </w:r>
      <w:r w:rsidR="002A7F2C">
        <w:t xml:space="preserve"> the bones of vertebrates having distinct functions, they possess a similar basic </w:t>
      </w:r>
      <w:r w:rsidR="00245696">
        <w:t>structure. The</w:t>
      </w:r>
      <w:r w:rsidR="002A7F2C">
        <w:t xml:space="preserve"> fossil record indicates the progression from simple animals to complex animals at the bottom and top of the geolo</w:t>
      </w:r>
      <w:r w:rsidR="00245696">
        <w:t>gical column.</w:t>
      </w:r>
    </w:p>
    <w:p w:rsidR="00E317A0" w:rsidRDefault="00E317A0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Default="00A94CA7" w:rsidP="00E317A0">
      <w:pPr>
        <w:jc w:val="center"/>
      </w:pPr>
    </w:p>
    <w:p w:rsidR="00A94CA7" w:rsidRPr="00A94CA7" w:rsidRDefault="00A94CA7" w:rsidP="00A94CA7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A94CA7">
        <w:rPr>
          <w:rFonts w:eastAsia="Times New Roman" w:cs="Times New Roman"/>
          <w:szCs w:val="24"/>
        </w:rPr>
        <w:lastRenderedPageBreak/>
        <w:t>References</w:t>
      </w:r>
    </w:p>
    <w:p w:rsidR="00A94CA7" w:rsidRPr="00A94CA7" w:rsidRDefault="00A94CA7" w:rsidP="00A94CA7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A94CA7">
        <w:rPr>
          <w:rFonts w:eastAsia="Times New Roman" w:cs="Times New Roman"/>
          <w:szCs w:val="24"/>
        </w:rPr>
        <w:t>Moret, M., Pereira, H., Monteiro, S., &amp; Galeão, A. (2012). Evolution of species from Darwin theory: A simple model. </w:t>
      </w:r>
      <w:r w:rsidRPr="00A94CA7">
        <w:rPr>
          <w:rFonts w:eastAsia="Times New Roman" w:cs="Times New Roman"/>
          <w:i/>
          <w:iCs/>
          <w:szCs w:val="24"/>
        </w:rPr>
        <w:t>Physica A: Statistical Mechanics and its Applications</w:t>
      </w:r>
      <w:r w:rsidRPr="00A94CA7">
        <w:rPr>
          <w:rFonts w:eastAsia="Times New Roman" w:cs="Times New Roman"/>
          <w:szCs w:val="24"/>
        </w:rPr>
        <w:t>, </w:t>
      </w:r>
      <w:r w:rsidRPr="00A94CA7">
        <w:rPr>
          <w:rFonts w:eastAsia="Times New Roman" w:cs="Times New Roman"/>
          <w:i/>
          <w:iCs/>
          <w:szCs w:val="24"/>
        </w:rPr>
        <w:t>391</w:t>
      </w:r>
      <w:r w:rsidRPr="00A94CA7">
        <w:rPr>
          <w:rFonts w:eastAsia="Times New Roman" w:cs="Times New Roman"/>
          <w:szCs w:val="24"/>
        </w:rPr>
        <w:t>(8), 2803-2806. </w:t>
      </w:r>
      <w:hyperlink r:id="rId6" w:history="1">
        <w:r w:rsidRPr="00A94CA7">
          <w:rPr>
            <w:rFonts w:eastAsia="Times New Roman" w:cs="Times New Roman"/>
            <w:szCs w:val="24"/>
          </w:rPr>
          <w:t>https://doi.org/10.1016/j.physa.2011.12.024</w:t>
        </w:r>
      </w:hyperlink>
    </w:p>
    <w:p w:rsidR="00A94CA7" w:rsidRPr="00A94CA7" w:rsidRDefault="00A94CA7" w:rsidP="00E317A0">
      <w:pPr>
        <w:jc w:val="center"/>
        <w:rPr>
          <w:rFonts w:cs="Times New Roman"/>
        </w:rPr>
      </w:pPr>
      <w:bookmarkStart w:id="0" w:name="_GoBack"/>
      <w:bookmarkEnd w:id="0"/>
    </w:p>
    <w:sectPr w:rsidR="00A94CA7" w:rsidRPr="00A94C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F2" w:rsidRDefault="00EC29F2">
      <w:pPr>
        <w:spacing w:after="0" w:line="240" w:lineRule="auto"/>
      </w:pPr>
      <w:r>
        <w:separator/>
      </w:r>
    </w:p>
  </w:endnote>
  <w:endnote w:type="continuationSeparator" w:id="0">
    <w:p w:rsidR="00EC29F2" w:rsidRDefault="00E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F2" w:rsidRDefault="00EC29F2">
      <w:pPr>
        <w:spacing w:after="0" w:line="240" w:lineRule="auto"/>
      </w:pPr>
      <w:r>
        <w:separator/>
      </w:r>
    </w:p>
  </w:footnote>
  <w:footnote w:type="continuationSeparator" w:id="0">
    <w:p w:rsidR="00EC29F2" w:rsidRDefault="00EC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0202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17A0" w:rsidRDefault="00EC29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7A0" w:rsidRDefault="00E31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A0"/>
    <w:rsid w:val="001C4CD1"/>
    <w:rsid w:val="00245696"/>
    <w:rsid w:val="002853EC"/>
    <w:rsid w:val="002A7F2C"/>
    <w:rsid w:val="00323F97"/>
    <w:rsid w:val="005A7343"/>
    <w:rsid w:val="007A3E1E"/>
    <w:rsid w:val="008E2C11"/>
    <w:rsid w:val="009C3B55"/>
    <w:rsid w:val="00A94CA7"/>
    <w:rsid w:val="00B00F3D"/>
    <w:rsid w:val="00BE0B2F"/>
    <w:rsid w:val="00CA212C"/>
    <w:rsid w:val="00E317A0"/>
    <w:rsid w:val="00E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D3B4-4A3A-4F34-A41E-2FC7F64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A0"/>
  </w:style>
  <w:style w:type="paragraph" w:styleId="Footer">
    <w:name w:val="footer"/>
    <w:basedOn w:val="Normal"/>
    <w:link w:val="FooterChar"/>
    <w:uiPriority w:val="99"/>
    <w:unhideWhenUsed/>
    <w:rsid w:val="00E3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7A0"/>
  </w:style>
  <w:style w:type="paragraph" w:styleId="NormalWeb">
    <w:name w:val="Normal (Web)"/>
    <w:basedOn w:val="Normal"/>
    <w:uiPriority w:val="99"/>
    <w:semiHidden/>
    <w:unhideWhenUsed/>
    <w:rsid w:val="00A94CA7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A94C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4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physa.2011.12.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SATELITE</cp:lastModifiedBy>
  <cp:revision>2</cp:revision>
  <dcterms:created xsi:type="dcterms:W3CDTF">2021-03-19T11:04:00Z</dcterms:created>
  <dcterms:modified xsi:type="dcterms:W3CDTF">2021-03-19T13:48:00Z</dcterms:modified>
</cp:coreProperties>
</file>